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</w:p>
    <w:tbl>
      <w:tblPr>
        <w:tblStyle w:val="5"/>
        <w:tblW w:w="96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9"/>
        <w:gridCol w:w="165"/>
        <w:gridCol w:w="620"/>
        <w:gridCol w:w="647"/>
        <w:gridCol w:w="412"/>
        <w:gridCol w:w="278"/>
        <w:gridCol w:w="491"/>
        <w:gridCol w:w="306"/>
        <w:gridCol w:w="398"/>
        <w:gridCol w:w="279"/>
        <w:gridCol w:w="730"/>
        <w:gridCol w:w="637"/>
        <w:gridCol w:w="637"/>
        <w:gridCol w:w="704"/>
        <w:gridCol w:w="624"/>
        <w:gridCol w:w="365"/>
        <w:gridCol w:w="557"/>
        <w:gridCol w:w="800"/>
        <w:gridCol w:w="375"/>
        <w:gridCol w:w="1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321" w:type="dxa"/>
          <w:trHeight w:val="450" w:hRule="atLeast"/>
        </w:trPr>
        <w:tc>
          <w:tcPr>
            <w:tcW w:w="8329" w:type="dxa"/>
            <w:gridSpan w:val="1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  <w:lang w:val="en-US" w:eastAsia="zh-CN"/>
              </w:rPr>
              <w:t>广元市利州区第二人民医院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  <w:lang w:val="en-US" w:eastAsia="zh-CN"/>
              </w:rPr>
              <w:t>2022年信息化建设及售后运维服务项目采购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  <w:lang w:val="en-US" w:eastAsia="zh-CN"/>
              </w:rPr>
              <w:t>市场调研和询价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44"/>
                <w:szCs w:val="4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sz w:val="44"/>
                <w:szCs w:val="44"/>
                <w:lang w:val="en-US" w:eastAsia="zh-CN"/>
              </w:rPr>
              <w:t>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sz w:val="44"/>
                <w:szCs w:val="44"/>
                <w:lang w:val="en-US" w:eastAsia="zh-CN"/>
              </w:rPr>
              <w:t>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sz w:val="44"/>
                <w:szCs w:val="44"/>
                <w:lang w:val="en-US" w:eastAsia="zh-CN"/>
              </w:rPr>
              <w:t>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sz w:val="44"/>
                <w:szCs w:val="44"/>
                <w:lang w:val="en-US" w:eastAsia="zh-CN"/>
              </w:rPr>
              <w:t>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报价公司（盖章）：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u w:val="single"/>
                <w:lang w:val="en-US" w:eastAsia="zh-CN"/>
              </w:rPr>
              <w:t xml:space="preserve">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报价产品名称：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u w:val="single"/>
                <w:lang w:val="en-US" w:eastAsia="zh-CN"/>
              </w:rPr>
              <w:t xml:space="preserve">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u w:val="single"/>
                <w:lang w:val="en-US" w:eastAsia="zh-CN"/>
              </w:rPr>
              <w:t xml:space="preserve">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u w:val="single"/>
                <w:lang w:val="en-US" w:eastAsia="zh-CN"/>
              </w:rPr>
              <w:t xml:space="preserve">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u w:val="single"/>
                <w:lang w:val="en-US" w:eastAsia="zh-CN"/>
              </w:rPr>
              <w:t xml:space="preserve">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联系人：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联系电话：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提交时间：    年    月   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321" w:type="dxa"/>
          <w:trHeight w:val="734" w:hRule="atLeast"/>
        </w:trPr>
        <w:tc>
          <w:tcPr>
            <w:tcW w:w="8329" w:type="dxa"/>
            <w:gridSpan w:val="1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表一：广元市利州区第二人民医院2022年信息化建设及售后运维服务项目采购市场调研和询价清单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321" w:type="dxa"/>
          <w:trHeight w:val="435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39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特殊要求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321" w:type="dxa"/>
          <w:trHeight w:val="90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体检信息管理系统</w:t>
            </w:r>
          </w:p>
        </w:tc>
        <w:tc>
          <w:tcPr>
            <w:tcW w:w="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976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满足满足预约、体检、报告自动生成、查询，实现药品出入库扫码登记。本项目要求不更换医院现有系统(HIS、 LIS、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EMR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PACS、RIS等系统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)，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拟采购的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软件系统必须与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我院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现有的信息系统实现全院互联互通，全院资源共享，且接口规范合理，其查询、提示应方便快捷，不应增加现有服务器及网络负担。本次项目最终成交价格包括与医院现有HIS、LIS、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EMR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PACS、微信平台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所有接口费用，采购人不再支付其他费用。投标人需提供承诺函，否则作无效标处理。</w:t>
            </w:r>
          </w:p>
        </w:tc>
        <w:tc>
          <w:tcPr>
            <w:tcW w:w="5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321" w:type="dxa"/>
          <w:trHeight w:val="2359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药品条码管理系统</w:t>
            </w:r>
          </w:p>
        </w:tc>
        <w:tc>
          <w:tcPr>
            <w:tcW w:w="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976" w:type="dxa"/>
            <w:gridSpan w:val="7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321" w:type="dxa"/>
          <w:trHeight w:val="495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HIS、LIS、EMR等系统售后运维服务</w:t>
            </w:r>
          </w:p>
        </w:tc>
        <w:tc>
          <w:tcPr>
            <w:tcW w:w="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年</w:t>
            </w:r>
          </w:p>
        </w:tc>
        <w:tc>
          <w:tcPr>
            <w:tcW w:w="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9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HIS、LIS、PACS、RIS、EMR对应的产品日常运维工作，为客户提供24小时技术支持、故障报修、故障分析、解答疑难问题、远程和现场维护等服务；不包含修改、新增模块、新增接口及新增政策任务接口等。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6" w:type="dxa"/>
          <w:trHeight w:val="978" w:hRule="atLeast"/>
        </w:trPr>
        <w:tc>
          <w:tcPr>
            <w:tcW w:w="9504" w:type="dxa"/>
            <w:gridSpan w:val="1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3080" w:hanging="2310" w:hangingChars="1100"/>
              <w:jc w:val="left"/>
              <w:textAlignment w:val="center"/>
            </w:pPr>
          </w:p>
          <w:p>
            <w:pPr>
              <w:pStyle w:val="2"/>
            </w:pPr>
          </w:p>
          <w:p>
            <w:pPr>
              <w:pStyle w:val="3"/>
            </w:pPr>
          </w:p>
          <w:p/>
          <w:p>
            <w:pPr>
              <w:pStyle w:val="2"/>
            </w:pPr>
          </w:p>
          <w:p>
            <w:pPr>
              <w:pStyle w:val="3"/>
            </w:pPr>
          </w:p>
          <w:p/>
          <w:p>
            <w:pPr>
              <w:pStyle w:val="2"/>
            </w:pPr>
          </w:p>
          <w:p>
            <w:pPr>
              <w:pStyle w:val="3"/>
            </w:pPr>
          </w:p>
          <w:p/>
          <w:p>
            <w:pPr>
              <w:pStyle w:val="2"/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表二：广元市利州区第二人民医院2022年信息化建设及售后运维服务项目采购市场调研报价一览表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报价公司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市场报价（元）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成交报价（元）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54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汇总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合计：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合计：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6" w:type="dxa"/>
          <w:trHeight w:val="658" w:hRule="atLeast"/>
        </w:trPr>
        <w:tc>
          <w:tcPr>
            <w:tcW w:w="9504" w:type="dxa"/>
            <w:gridSpan w:val="1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注：1、该表纸质版加盖鲜章后一式两份，一份装入资料，一份单独提交，电子档Word格式U盘一并报送，缺一份将视为无效资料；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6" w:type="dxa"/>
          <w:trHeight w:val="498" w:hRule="atLeast"/>
        </w:trPr>
        <w:tc>
          <w:tcPr>
            <w:tcW w:w="9504" w:type="dxa"/>
            <w:gridSpan w:val="1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2、报价应包括运输、保险、代理、安装、调试、人员培训、税费、系统集成费用等所有费用的总和；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6" w:type="dxa"/>
          <w:trHeight w:val="498" w:hRule="atLeast"/>
        </w:trPr>
        <w:tc>
          <w:tcPr>
            <w:tcW w:w="9504" w:type="dxa"/>
            <w:gridSpan w:val="1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3、表中的序号必须按询价设备或试剂清单的序号填写。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</w:pPr>
    </w:p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28"/>
          <w:szCs w:val="28"/>
          <w:lang w:val="en-US" w:eastAsia="zh-CN"/>
        </w:rPr>
        <w:t>表三：报价产品已采信息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FF0000"/>
          <w:sz w:val="28"/>
          <w:szCs w:val="28"/>
          <w:lang w:val="en-US" w:eastAsia="zh-CN"/>
        </w:rPr>
        <w:t>（必须单独提供电子档，信息真实可查）</w:t>
      </w:r>
    </w:p>
    <w:p>
      <w:pPr>
        <w:rPr>
          <w:rFonts w:hint="eastAsia"/>
          <w:lang w:val="en-US" w:eastAsia="zh-CN"/>
        </w:rPr>
      </w:pP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  <w:lang w:eastAsia="zh-CN"/>
        </w:rPr>
        <w:t>已采购信息</w:t>
      </w:r>
    </w:p>
    <w:tbl>
      <w:tblPr>
        <w:tblStyle w:val="5"/>
        <w:tblW w:w="8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6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90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6856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90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6856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90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采购或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成交信息</w:t>
            </w:r>
          </w:p>
        </w:tc>
        <w:tc>
          <w:tcPr>
            <w:tcW w:w="6856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（注：内容包括采购人、联系人和联系电话、成交时间、中标品牌、生产厂家、规格型号、采购单价）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资格要求</w:t>
            </w:r>
          </w:p>
        </w:tc>
        <w:tc>
          <w:tcPr>
            <w:tcW w:w="6856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技术参数及要求</w:t>
            </w:r>
          </w:p>
        </w:tc>
        <w:tc>
          <w:tcPr>
            <w:tcW w:w="6856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（注：为已中标设备的招标技术参数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/投标响应技术参数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商务及其他要求</w:t>
            </w:r>
          </w:p>
        </w:tc>
        <w:tc>
          <w:tcPr>
            <w:tcW w:w="6856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项目网络连接</w:t>
            </w:r>
          </w:p>
        </w:tc>
        <w:tc>
          <w:tcPr>
            <w:tcW w:w="6856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 （注：采购公告/中标结果公告发布的连接网址）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9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采购结果公告发布时间</w:t>
            </w:r>
          </w:p>
        </w:tc>
        <w:tc>
          <w:tcPr>
            <w:tcW w:w="6856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>
      <w:pPr>
        <w:pStyle w:val="3"/>
        <w:jc w:val="left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注：按拟采购设备逐项填写。</w:t>
      </w: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2"/>
          <w:sz w:val="28"/>
          <w:szCs w:val="28"/>
          <w:lang w:val="en-US" w:eastAsia="zh-CN" w:bidi="ar-SA"/>
        </w:rPr>
        <w:t>表四：报价产品技术参数白皮书或已招标或投标技术参数（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FF0000"/>
          <w:kern w:val="2"/>
          <w:sz w:val="28"/>
          <w:szCs w:val="28"/>
          <w:lang w:val="en-US" w:eastAsia="zh-CN" w:bidi="ar-SA"/>
        </w:rPr>
        <w:t>必须单独提供电子档，信息真实可查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2"/>
          <w:sz w:val="28"/>
          <w:szCs w:val="28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960"/>
        </w:tabs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400" w:leftChars="0"/>
        <w:jc w:val="left"/>
        <w:textAlignment w:val="auto"/>
        <w:rPr>
          <w:rFonts w:hint="eastAsia" w:ascii="宋体" w:hAnsi="宋体" w:eastAsia="宋体" w:cs="Times New Roman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1YWM2OTkwN2IyODA1ODhmODZiMzZhOWFhYTdmZTQifQ=="/>
  </w:docVars>
  <w:rsids>
    <w:rsidRoot w:val="6AED6DD0"/>
    <w:rsid w:val="056016E1"/>
    <w:rsid w:val="06B36A30"/>
    <w:rsid w:val="0BEA012F"/>
    <w:rsid w:val="10877B4F"/>
    <w:rsid w:val="157F78DA"/>
    <w:rsid w:val="22D80CD6"/>
    <w:rsid w:val="27A7182D"/>
    <w:rsid w:val="298662C6"/>
    <w:rsid w:val="2A0D2572"/>
    <w:rsid w:val="36380E96"/>
    <w:rsid w:val="366B50CC"/>
    <w:rsid w:val="43765FE9"/>
    <w:rsid w:val="438422CD"/>
    <w:rsid w:val="4B3F31DE"/>
    <w:rsid w:val="4F11005F"/>
    <w:rsid w:val="53872AC4"/>
    <w:rsid w:val="590316FF"/>
    <w:rsid w:val="66083B12"/>
    <w:rsid w:val="68AA7102"/>
    <w:rsid w:val="6AED6DD0"/>
    <w:rsid w:val="789B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index 8"/>
    <w:basedOn w:val="1"/>
    <w:next w:val="1"/>
    <w:qFormat/>
    <w:uiPriority w:val="99"/>
    <w:pPr>
      <w:spacing w:line="276" w:lineRule="auto"/>
      <w:jc w:val="left"/>
    </w:pPr>
    <w:rPr>
      <w:rFonts w:ascii="宋体" w:hAnsi="宋体"/>
      <w:color w:val="FF0000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91"/>
    <w:basedOn w:val="7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9">
    <w:name w:val="font71"/>
    <w:basedOn w:val="7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3653</Words>
  <Characters>3765</Characters>
  <Lines>0</Lines>
  <Paragraphs>0</Paragraphs>
  <TotalTime>3</TotalTime>
  <ScaleCrop>false</ScaleCrop>
  <LinksUpToDate>false</LinksUpToDate>
  <CharactersWithSpaces>4037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2022-04-11T07:39:00Z</dcterms:created>
  <dc:creator>Administrator</dc:creator>
  <cp:lastModifiedBy>Messi</cp:lastModifiedBy>
  <dcterms:modified xsi:type="dcterms:W3CDTF">2022-09-27T08:22:34Z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B5E464F15DD14D269D275A97EC8D39D0</vt:lpwstr>
  </property>
</Properties>
</file>